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7F7" w14:textId="6DB5820D" w:rsidR="00246A1B" w:rsidRPr="00A33111" w:rsidRDefault="001B2280">
      <w:pPr>
        <w:rPr>
          <w:b/>
          <w:bCs/>
          <w:sz w:val="28"/>
          <w:szCs w:val="28"/>
        </w:rPr>
      </w:pPr>
      <w:r w:rsidRPr="00A33111">
        <w:rPr>
          <w:b/>
          <w:bCs/>
          <w:sz w:val="28"/>
          <w:szCs w:val="28"/>
        </w:rPr>
        <w:t xml:space="preserve">Calendrier des lundis de cours </w:t>
      </w:r>
      <w:proofErr w:type="spellStart"/>
      <w:r w:rsidRPr="00A33111">
        <w:rPr>
          <w:b/>
          <w:bCs/>
          <w:sz w:val="28"/>
          <w:szCs w:val="28"/>
        </w:rPr>
        <w:t>Melting</w:t>
      </w:r>
      <w:proofErr w:type="spellEnd"/>
      <w:r w:rsidRPr="00A33111">
        <w:rPr>
          <w:b/>
          <w:bCs/>
          <w:sz w:val="28"/>
          <w:szCs w:val="28"/>
        </w:rPr>
        <w:t xml:space="preserve"> </w:t>
      </w:r>
      <w:proofErr w:type="spellStart"/>
      <w:r w:rsidRPr="00A33111">
        <w:rPr>
          <w:b/>
          <w:bCs/>
          <w:sz w:val="28"/>
          <w:szCs w:val="28"/>
        </w:rPr>
        <w:t>Voices</w:t>
      </w:r>
      <w:proofErr w:type="spellEnd"/>
      <w:r w:rsidRPr="00A33111">
        <w:rPr>
          <w:b/>
          <w:bCs/>
          <w:sz w:val="28"/>
          <w:szCs w:val="28"/>
        </w:rPr>
        <w:t>, de 20h15 à 22h15, pour la saison 2022-2023</w:t>
      </w:r>
    </w:p>
    <w:p w14:paraId="17421DBA" w14:textId="1604A1DE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 xml:space="preserve">Lundis 5 et 19 septembre </w:t>
      </w:r>
    </w:p>
    <w:p w14:paraId="75A1ACFC" w14:textId="1C701148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3 et 17 octobre</w:t>
      </w:r>
    </w:p>
    <w:p w14:paraId="1253A877" w14:textId="5D44D761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7 et 21 novembre</w:t>
      </w:r>
    </w:p>
    <w:p w14:paraId="350784AC" w14:textId="100E446F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5 et 12 décembre</w:t>
      </w:r>
    </w:p>
    <w:p w14:paraId="0E64200F" w14:textId="770194FC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9 et 23 janvier 2023</w:t>
      </w:r>
    </w:p>
    <w:p w14:paraId="7D6D41A0" w14:textId="24EEDB88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6 et 13 février 2023</w:t>
      </w:r>
    </w:p>
    <w:p w14:paraId="1BF8F1D9" w14:textId="0A1C08B4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6 et 20 mars 2023</w:t>
      </w:r>
    </w:p>
    <w:p w14:paraId="7A02834C" w14:textId="6F3277B0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3 et 17 avril 2023</w:t>
      </w:r>
    </w:p>
    <w:p w14:paraId="46426560" w14:textId="10A9CF37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15 et 29 mai 2023</w:t>
      </w:r>
    </w:p>
    <w:p w14:paraId="2D3C86EA" w14:textId="4E8B309B" w:rsidR="001B2280" w:rsidRPr="00A33111" w:rsidRDefault="001B2280" w:rsidP="001B22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33111">
        <w:rPr>
          <w:sz w:val="28"/>
          <w:szCs w:val="28"/>
        </w:rPr>
        <w:t>Lundis 5 et 19 juin 2023</w:t>
      </w:r>
    </w:p>
    <w:sectPr w:rsidR="001B2280" w:rsidRPr="00A3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23D2"/>
    <w:multiLevelType w:val="hybridMultilevel"/>
    <w:tmpl w:val="F1200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280"/>
    <w:rsid w:val="001B2280"/>
    <w:rsid w:val="00246A1B"/>
    <w:rsid w:val="00A33111"/>
    <w:rsid w:val="00C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E3F4"/>
  <w15:chartTrackingRefBased/>
  <w15:docId w15:val="{DB3D1D4D-B2B6-4FC1-856A-E50472D1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Pica</dc:creator>
  <cp:keywords/>
  <dc:description/>
  <cp:lastModifiedBy>Martine Pica</cp:lastModifiedBy>
  <cp:revision>2</cp:revision>
  <dcterms:created xsi:type="dcterms:W3CDTF">2022-04-29T07:57:00Z</dcterms:created>
  <dcterms:modified xsi:type="dcterms:W3CDTF">2022-04-29T07:57:00Z</dcterms:modified>
</cp:coreProperties>
</file>